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Growth 1 Phase - booster siły i masy mięśni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nad siłą i masą mięśni? &lt;strong&gt;Growth 1 Phase&lt;/strong&gt; pomoże Ci w tym zadaniu! Silny preparat o anobolicznym działaniu, który podczas regularnego przyjmowania, zauważysz różnicę nawet w 2 tygodnie! Odpowiednio dobranych trening oraz ten booster i zdobędziesz wymarzoną sylwetkę na długo!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Growth 1 Phase pomoże Ci zbudować wymarzoną sylwetkę!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Growth 1 Phase</w:t>
      </w:r>
      <w:r>
        <w:rPr>
          <w:rFonts w:ascii="calibri" w:hAnsi="calibri" w:eastAsia="calibri" w:cs="calibri"/>
          <w:sz w:val="24"/>
          <w:szCs w:val="24"/>
        </w:rPr>
        <w:t xml:space="preserve"> zawiera odpowiednio dobrane składniki budujące masę mięśniową. Idealnie nadaje się do zwiększania beztłuszczowej masy mięśniowej oraz redukcji tkanki tłuszczowej. Jest to niezwykle skuteczny środek na bazie prohormonów i sarmów.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Growth 1 Phase - efekty 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Growth 1 Phase</w:t>
      </w:r>
      <w:r>
        <w:rPr>
          <w:rFonts w:ascii="calibri" w:hAnsi="calibri" w:eastAsia="calibri" w:cs="calibri"/>
          <w:sz w:val="24"/>
          <w:szCs w:val="24"/>
        </w:rPr>
        <w:t xml:space="preserve"> jest przeznaczony dla osób, które chcą uzyskać, wysportowaną i smukłą sylwetkę, a także dla kulturystów. Dodatkowo poprawia samopoczucie oraz po jego przyjmowaniu wzrasta libido.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Growth 1 Phase od BodyShock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Booster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Growth 1 Phase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zakupisz w sklepie internetowym BodyShock.pro. Tam znajdziesz wiele innych preparatów i suplementów, które pomogą Ci zdobyć wyśmienitą sylwetkę oraz formę. Dodatkowo w sklepie BodyShock znajdziesz wiele propozycji produktów bez węglowodanów i tłuszczów, które są smaczne i wspomagają treningi, proces odchudzania, czy rzeźbienia sylwetki. Sprawdź więcej i zdobądź wymarzoną sylwetkę!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growth-1-phase-60-caps-308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2025-11-10T09:35:21+01:00</dcterms:created>
  <dcterms:modified xsi:type="dcterms:W3CDTF">2025-11-10T09:35:21+01:00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